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bookmarkStart w:id="4" w:name="_GoBack"/>
            <w:bookmarkEnd w:id="4"/>
            <w:r w:rsidR="006A7DCC">
              <w:rPr>
                <w:b/>
                <w:bCs/>
                <w:sz w:val="22"/>
                <w:szCs w:val="22"/>
              </w:rPr>
              <w:t>4</w:t>
            </w:r>
            <w:r w:rsidR="007E1533">
              <w:rPr>
                <w:b/>
                <w:bCs/>
                <w:sz w:val="22"/>
                <w:szCs w:val="22"/>
              </w:rPr>
              <w:t>5</w:t>
            </w:r>
          </w:p>
          <w:p w:rsidR="0079705E" w:rsidRPr="00E91D54" w:rsidRDefault="007E1533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90650" cy="1047750"/>
                  <wp:effectExtent l="19050" t="0" r="0" b="0"/>
                  <wp:docPr id="1" name="Рисунок 1" descr="W:\Продукция 2013\3 МФ\01 Лавочки\МФ 1.45\МФ 1.45 скамейка со спинкой и поручнями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Продукция 2013\3 МФ\01 Лавочки\МФ 1.45\МФ 1.45 скамейка со спинкой и поручнями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6A7DCC" w:rsidRDefault="007E1533" w:rsidP="007E1533">
            <w:pPr>
              <w:autoSpaceDE w:val="0"/>
              <w:autoSpaceDN w:val="0"/>
              <w:adjustRightInd w:val="0"/>
              <w:jc w:val="center"/>
              <w:rPr>
                <w:rFonts w:ascii="MS Shell Dlg 2" w:eastAsiaTheme="minorHAnsi" w:hAnsi="MS Shell Dlg 2" w:cs="MS Shell Dlg 2"/>
                <w:sz w:val="17"/>
                <w:szCs w:val="17"/>
                <w:lang w:eastAsia="en-US"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79705E">
              <w:rPr>
                <w:bCs/>
                <w:sz w:val="22"/>
                <w:szCs w:val="22"/>
              </w:rPr>
              <w:t>0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7E1533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212</w:t>
            </w:r>
            <w:r w:rsidR="006A7DCC">
              <w:rPr>
                <w:bCs/>
              </w:rPr>
              <w:t xml:space="preserve">0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E1533" w:rsidP="006A7DC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60</w:t>
            </w:r>
            <w:r w:rsidR="00964B15">
              <w:rPr>
                <w:bCs/>
              </w:rPr>
              <w:t>0</w:t>
            </w:r>
            <w:r w:rsidR="006A7DCC">
              <w:rPr>
                <w:bCs/>
              </w:rPr>
              <w:t xml:space="preserve"> </w:t>
            </w:r>
            <w:r w:rsidR="006A7DCC" w:rsidRPr="006A7DCC">
              <w:rPr>
                <w:bCs/>
              </w:rPr>
              <w:t>(± 10</w:t>
            </w:r>
            <w:r w:rsidR="006A7DCC">
              <w:rPr>
                <w:bCs/>
              </w:rPr>
              <w:t xml:space="preserve"> мм</w:t>
            </w:r>
            <w:r w:rsidR="006A7DCC">
              <w:rPr>
                <w:bCs/>
                <w:sz w:val="22"/>
                <w:szCs w:val="22"/>
              </w:rPr>
              <w:t>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6A7DCC" w:rsidP="006A7DCC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42</w:t>
            </w:r>
            <w:r w:rsidR="00165A36">
              <w:rPr>
                <w:bCs/>
                <w:color w:val="000000"/>
                <w:sz w:val="22"/>
                <w:szCs w:val="22"/>
              </w:rPr>
              <w:t>0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A7DCC">
              <w:rPr>
                <w:bCs/>
              </w:rPr>
              <w:t>(± 10</w:t>
            </w:r>
            <w:r>
              <w:rPr>
                <w:bCs/>
              </w:rPr>
              <w:t xml:space="preserve"> мм</w:t>
            </w:r>
            <w:r>
              <w:rPr>
                <w:bCs/>
                <w:sz w:val="22"/>
                <w:szCs w:val="22"/>
              </w:rPr>
              <w:t>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E91D54">
              <w:rPr>
                <w:bCs/>
                <w:sz w:val="22"/>
                <w:szCs w:val="22"/>
              </w:rPr>
              <w:t>аркас</w:t>
            </w:r>
            <w:r w:rsidR="006A7DC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6A7DCC" w:rsidP="006A7DC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Состоит из 3 частей, </w:t>
            </w:r>
            <w:r w:rsidR="007E1533">
              <w:rPr>
                <w:bCs/>
                <w:sz w:val="22"/>
                <w:szCs w:val="22"/>
              </w:rPr>
              <w:t xml:space="preserve">которые </w:t>
            </w:r>
            <w:r>
              <w:rPr>
                <w:bCs/>
                <w:sz w:val="22"/>
                <w:szCs w:val="22"/>
              </w:rPr>
              <w:t>долж</w:t>
            </w:r>
            <w:r w:rsidR="00964B15"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ы</w:t>
            </w:r>
            <w:r w:rsidR="00964B15">
              <w:rPr>
                <w:bCs/>
                <w:sz w:val="22"/>
                <w:szCs w:val="22"/>
              </w:rPr>
              <w:t xml:space="preserve"> быть </w:t>
            </w:r>
            <w:r w:rsidR="0079705E" w:rsidRPr="0079705E">
              <w:rPr>
                <w:bCs/>
                <w:sz w:val="22"/>
                <w:szCs w:val="22"/>
              </w:rPr>
              <w:t>выполнен</w:t>
            </w:r>
            <w:r>
              <w:rPr>
                <w:bCs/>
                <w:sz w:val="22"/>
                <w:szCs w:val="22"/>
              </w:rPr>
              <w:t>ы</w:t>
            </w:r>
            <w:r w:rsidR="0079705E" w:rsidRPr="0079705E">
              <w:rPr>
                <w:bCs/>
                <w:sz w:val="22"/>
                <w:szCs w:val="22"/>
              </w:rPr>
              <w:t xml:space="preserve"> из м</w:t>
            </w:r>
            <w:r w:rsidR="0079705E" w:rsidRPr="0079705E">
              <w:rPr>
                <w:bCs/>
                <w:sz w:val="22"/>
                <w:szCs w:val="22"/>
              </w:rPr>
              <w:t>е</w:t>
            </w:r>
            <w:r w:rsidR="0079705E" w:rsidRPr="0079705E">
              <w:rPr>
                <w:bCs/>
                <w:sz w:val="22"/>
                <w:szCs w:val="22"/>
              </w:rPr>
              <w:t xml:space="preserve">таллической трубы сечением не менее </w:t>
            </w:r>
            <w:r>
              <w:rPr>
                <w:bCs/>
                <w:sz w:val="22"/>
                <w:szCs w:val="22"/>
              </w:rPr>
              <w:t>50х25</w:t>
            </w:r>
            <w:r w:rsidR="0079705E" w:rsidRPr="0079705E">
              <w:rPr>
                <w:bCs/>
                <w:sz w:val="22"/>
                <w:szCs w:val="22"/>
              </w:rPr>
              <w:t xml:space="preserve"> мм</w:t>
            </w:r>
            <w:r w:rsidR="00964B1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(с толщиной стенки 2,5мм) и из металлической полосы толщиной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964B15" w:rsidP="00964B15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79705E" w:rsidRDefault="00CF2E6C" w:rsidP="007E1533">
            <w:pPr>
              <w:rPr>
                <w:bCs/>
              </w:rPr>
            </w:pPr>
            <w:bookmarkStart w:id="5" w:name="OLE_LINK373"/>
            <w:bookmarkStart w:id="6" w:name="OLE_LINK374"/>
            <w:r>
              <w:rPr>
                <w:bCs/>
                <w:sz w:val="22"/>
                <w:szCs w:val="22"/>
              </w:rPr>
              <w:t xml:space="preserve">В кол-ве </w:t>
            </w:r>
            <w:r w:rsidR="007E1533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64B15" w:rsidRPr="00964B15">
              <w:rPr>
                <w:bCs/>
                <w:sz w:val="22"/>
                <w:szCs w:val="22"/>
              </w:rPr>
              <w:t xml:space="preserve">шт. должен быть выполнен </w:t>
            </w:r>
            <w:r w:rsidR="00964B15">
              <w:rPr>
                <w:bCs/>
                <w:sz w:val="22"/>
                <w:szCs w:val="22"/>
              </w:rPr>
              <w:t xml:space="preserve">из </w:t>
            </w:r>
            <w:r w:rsidR="004455C9">
              <w:rPr>
                <w:bCs/>
                <w:sz w:val="22"/>
                <w:szCs w:val="22"/>
              </w:rPr>
              <w:t>б</w:t>
            </w:r>
            <w:r w:rsidR="004455C9" w:rsidRPr="0079705E">
              <w:rPr>
                <w:bCs/>
                <w:sz w:val="22"/>
                <w:szCs w:val="22"/>
              </w:rPr>
              <w:t>рус</w:t>
            </w:r>
            <w:bookmarkEnd w:id="5"/>
            <w:bookmarkEnd w:id="6"/>
            <w:r w:rsidR="00964B15">
              <w:rPr>
                <w:bCs/>
                <w:sz w:val="22"/>
                <w:szCs w:val="22"/>
              </w:rPr>
              <w:t>а</w:t>
            </w:r>
            <w:r w:rsidR="004455C9">
              <w:rPr>
                <w:bCs/>
                <w:sz w:val="22"/>
                <w:szCs w:val="22"/>
              </w:rPr>
              <w:t>,</w:t>
            </w:r>
            <w:r w:rsidR="004455C9" w:rsidRPr="0079705E">
              <w:rPr>
                <w:bCs/>
                <w:sz w:val="22"/>
                <w:szCs w:val="22"/>
              </w:rPr>
              <w:t xml:space="preserve"> сечен</w:t>
            </w:r>
            <w:r w:rsidR="004455C9" w:rsidRPr="0079705E">
              <w:rPr>
                <w:bCs/>
                <w:sz w:val="22"/>
                <w:szCs w:val="22"/>
              </w:rPr>
              <w:t>и</w:t>
            </w:r>
            <w:r w:rsidR="00964B15">
              <w:rPr>
                <w:bCs/>
                <w:sz w:val="22"/>
                <w:szCs w:val="22"/>
              </w:rPr>
              <w:t>ем  не менее 40х9</w:t>
            </w:r>
            <w:r w:rsidR="004455C9" w:rsidRPr="0079705E">
              <w:rPr>
                <w:bCs/>
                <w:sz w:val="22"/>
                <w:szCs w:val="22"/>
              </w:rPr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6A7DCC" w:rsidP="006A7DCC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</w:t>
            </w:r>
            <w:r>
              <w:t>о</w:t>
            </w:r>
            <w:r>
              <w:t>ваны  со всех сторон и покрашены в заводских у</w:t>
            </w:r>
            <w:r>
              <w:t>с</w:t>
            </w:r>
            <w:r>
              <w:t>ловиях профессиональными двух компонентными красками.  Металл покрашен полимерной поро</w:t>
            </w:r>
            <w:r>
              <w:t>ш</w:t>
            </w:r>
            <w:r>
              <w:t>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09A" w:rsidRDefault="0026109A" w:rsidP="00D74A8E">
      <w:r>
        <w:separator/>
      </w:r>
    </w:p>
  </w:endnote>
  <w:endnote w:type="continuationSeparator" w:id="1">
    <w:p w:rsidR="0026109A" w:rsidRDefault="0026109A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09A" w:rsidRDefault="0026109A" w:rsidP="00D74A8E">
      <w:r>
        <w:separator/>
      </w:r>
    </w:p>
  </w:footnote>
  <w:footnote w:type="continuationSeparator" w:id="1">
    <w:p w:rsidR="0026109A" w:rsidRDefault="0026109A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3DA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533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2015-01-12T11:31:00Z</dcterms:created>
  <dcterms:modified xsi:type="dcterms:W3CDTF">2015-01-12T11:31:00Z</dcterms:modified>
</cp:coreProperties>
</file>